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FC28A4" w:rsidRDefault="00FC28A4">
      <w:pPr>
        <w:rPr>
          <w:rFonts w:ascii="Arial" w:eastAsia="Times New Roman" w:hAnsi="Arial" w:cs="Arial"/>
          <w:b/>
          <w:bCs/>
          <w:color w:val="222222"/>
          <w:sz w:val="15"/>
          <w:szCs w:val="15"/>
        </w:rPr>
      </w:pPr>
    </w:p>
    <w:p w:rsidR="00881A00" w:rsidRPr="00E44CAD" w:rsidRDefault="00881A00" w:rsidP="00881A00">
      <w:pPr>
        <w:spacing w:line="480" w:lineRule="auto"/>
        <w:jc w:val="center"/>
        <w:rPr>
          <w:rFonts w:ascii="Times New Roman" w:eastAsia="Times New Roman" w:hAnsi="Times New Roman" w:cs="Times New Roman"/>
          <w:b/>
          <w:bCs/>
          <w:color w:val="222222"/>
          <w:sz w:val="32"/>
          <w:szCs w:val="32"/>
        </w:rPr>
      </w:pPr>
      <w:r w:rsidRPr="00E44CAD">
        <w:rPr>
          <w:rFonts w:ascii="Times New Roman" w:eastAsia="Times New Roman" w:hAnsi="Times New Roman" w:cs="Times New Roman"/>
          <w:b/>
          <w:bCs/>
          <w:color w:val="222222"/>
          <w:sz w:val="32"/>
          <w:szCs w:val="32"/>
        </w:rPr>
        <w:t>Technology and the Food Industry</w:t>
      </w:r>
    </w:p>
    <w:p w:rsidR="00881A00" w:rsidRDefault="00881A00" w:rsidP="00881A00">
      <w:pPr>
        <w:spacing w:line="480" w:lineRule="auto"/>
        <w:jc w:val="center"/>
        <w:rPr>
          <w:rFonts w:ascii="Times New Roman" w:eastAsia="Times New Roman" w:hAnsi="Times New Roman" w:cs="Times New Roman"/>
          <w:bCs/>
          <w:color w:val="222222"/>
        </w:rPr>
      </w:pPr>
    </w:p>
    <w:p w:rsidR="00881A00" w:rsidRDefault="00881A00" w:rsidP="00881A00">
      <w:pPr>
        <w:spacing w:line="480" w:lineRule="auto"/>
        <w:jc w:val="center"/>
        <w:rPr>
          <w:rFonts w:ascii="Times New Roman" w:eastAsia="Times New Roman" w:hAnsi="Times New Roman" w:cs="Times New Roman"/>
          <w:bCs/>
          <w:color w:val="222222"/>
        </w:rPr>
      </w:pPr>
      <w:r>
        <w:rPr>
          <w:rFonts w:ascii="Times New Roman" w:eastAsia="Times New Roman" w:hAnsi="Times New Roman" w:cs="Times New Roman"/>
          <w:bCs/>
          <w:color w:val="222222"/>
        </w:rPr>
        <w:t>Megan Baumhover</w:t>
      </w:r>
    </w:p>
    <w:p w:rsidR="00881A00" w:rsidRDefault="00881A00" w:rsidP="00881A00">
      <w:pPr>
        <w:spacing w:line="480" w:lineRule="auto"/>
        <w:jc w:val="center"/>
        <w:rPr>
          <w:rFonts w:ascii="Times New Roman" w:eastAsia="Times New Roman" w:hAnsi="Times New Roman" w:cs="Times New Roman"/>
          <w:bCs/>
          <w:color w:val="222222"/>
        </w:rPr>
      </w:pPr>
      <w:r>
        <w:rPr>
          <w:rFonts w:ascii="Times New Roman" w:eastAsia="Times New Roman" w:hAnsi="Times New Roman" w:cs="Times New Roman"/>
          <w:bCs/>
          <w:color w:val="222222"/>
        </w:rPr>
        <w:t>Tyson Essay Contest</w:t>
      </w:r>
    </w:p>
    <w:p w:rsidR="00FC28A4" w:rsidRPr="00FC28A4" w:rsidRDefault="00881A00" w:rsidP="00881A00">
      <w:pPr>
        <w:spacing w:line="480" w:lineRule="auto"/>
        <w:jc w:val="center"/>
        <w:rPr>
          <w:rFonts w:ascii="Times New Roman" w:eastAsia="Times New Roman" w:hAnsi="Times New Roman" w:cs="Times New Roman"/>
          <w:bCs/>
          <w:color w:val="222222"/>
          <w:sz w:val="32"/>
          <w:szCs w:val="32"/>
        </w:rPr>
      </w:pPr>
      <w:r>
        <w:rPr>
          <w:rFonts w:ascii="Times New Roman" w:eastAsia="Times New Roman" w:hAnsi="Times New Roman" w:cs="Times New Roman"/>
          <w:bCs/>
          <w:color w:val="222222"/>
        </w:rPr>
        <w:t>September 9, 2018</w:t>
      </w:r>
      <w:r w:rsidR="00FC28A4" w:rsidRPr="00881A00">
        <w:rPr>
          <w:rFonts w:ascii="Times New Roman" w:eastAsia="Times New Roman" w:hAnsi="Times New Roman" w:cs="Times New Roman"/>
          <w:bCs/>
          <w:color w:val="222222"/>
          <w:sz w:val="32"/>
          <w:szCs w:val="32"/>
        </w:rPr>
        <w:br w:type="page"/>
      </w:r>
    </w:p>
    <w:p w:rsidR="00FC28A4" w:rsidRPr="00FC28A4" w:rsidRDefault="00FC28A4" w:rsidP="00FC28A4">
      <w:pPr>
        <w:spacing w:line="480" w:lineRule="auto"/>
        <w:ind w:firstLine="720"/>
        <w:rPr>
          <w:rFonts w:ascii="Times New Roman" w:eastAsia="Times New Roman" w:hAnsi="Times New Roman" w:cs="Times New Roman"/>
        </w:rPr>
      </w:pPr>
      <w:r w:rsidRPr="00FC28A4">
        <w:rPr>
          <w:rFonts w:ascii="Times New Roman" w:eastAsia="Times New Roman" w:hAnsi="Times New Roman" w:cs="Times New Roman"/>
          <w:color w:val="222222"/>
          <w:sz w:val="22"/>
          <w:szCs w:val="22"/>
        </w:rPr>
        <w:lastRenderedPageBreak/>
        <w:t>It is no secret that technology has become essential in the increasingly globalized world that we live in today. Technology allows us to work with greater efficiency and increased productivity. While many benefits have arisen from the use of technology in our modern world, we must also acknowledge technology’s shortcomings and pitfalls so that we can work to build a better, more sustainable future for the generations to come. Within the consumer packaging and food processing industry there have been many benefi</w:t>
      </w:r>
      <w:r>
        <w:rPr>
          <w:rFonts w:ascii="Times New Roman" w:eastAsia="Times New Roman" w:hAnsi="Times New Roman" w:cs="Times New Roman"/>
          <w:color w:val="222222"/>
          <w:sz w:val="22"/>
          <w:szCs w:val="22"/>
        </w:rPr>
        <w:t>cial innovations such as the</w:t>
      </w:r>
      <w:r w:rsidRPr="00FC28A4">
        <w:rPr>
          <w:rFonts w:ascii="Times New Roman" w:eastAsia="Times New Roman" w:hAnsi="Times New Roman" w:cs="Times New Roman"/>
          <w:color w:val="222222"/>
          <w:sz w:val="22"/>
          <w:szCs w:val="22"/>
        </w:rPr>
        <w:t xml:space="preserve"> creation of genetically engineered crops, and precision agriculture. Though these innovations are still far from perfect, they have come a long way in helping feed the world and create solutions for the increased demand for food.</w:t>
      </w:r>
    </w:p>
    <w:p w:rsidR="00FC28A4" w:rsidRDefault="00FC28A4" w:rsidP="00CA3B19">
      <w:pPr>
        <w:spacing w:line="480" w:lineRule="auto"/>
        <w:ind w:firstLine="720"/>
        <w:rPr>
          <w:rFonts w:ascii="Times New Roman" w:eastAsia="Times New Roman" w:hAnsi="Times New Roman" w:cs="Times New Roman"/>
          <w:color w:val="000000"/>
          <w:sz w:val="22"/>
          <w:szCs w:val="22"/>
          <w:shd w:val="clear" w:color="auto" w:fill="FFFFFF"/>
        </w:rPr>
      </w:pPr>
      <w:r w:rsidRPr="00FC28A4">
        <w:rPr>
          <w:rFonts w:ascii="Times New Roman" w:eastAsia="Times New Roman" w:hAnsi="Times New Roman" w:cs="Times New Roman"/>
          <w:color w:val="222222"/>
          <w:sz w:val="22"/>
          <w:szCs w:val="22"/>
        </w:rPr>
        <w:t>Genetically engineered (GE) crops have not only been beneficial for the consumer, but for the farmer as well. Research from the National Academies Press highlights that “</w:t>
      </w:r>
      <w:r w:rsidRPr="00FC28A4">
        <w:rPr>
          <w:rFonts w:ascii="Times New Roman" w:eastAsia="Times New Roman" w:hAnsi="Times New Roman" w:cs="Times New Roman"/>
          <w:color w:val="000000"/>
          <w:sz w:val="22"/>
          <w:szCs w:val="22"/>
        </w:rPr>
        <w:t>a majority of U.S. farmers have generally found GE varieties with herbicide-resistance and insect-resistance traits advantageous because of their superior efficacy in pest control; their concomitant economic, environmental, and presumed personal health advantages.”</w:t>
      </w:r>
      <w:r>
        <w:rPr>
          <w:rStyle w:val="FootnoteReference"/>
          <w:rFonts w:ascii="Times New Roman" w:eastAsia="Times New Roman" w:hAnsi="Times New Roman" w:cs="Times New Roman"/>
          <w:color w:val="000000"/>
          <w:sz w:val="22"/>
          <w:szCs w:val="22"/>
        </w:rPr>
        <w:footnoteReference w:id="1"/>
      </w:r>
      <w:r w:rsidRPr="00FC28A4">
        <w:rPr>
          <w:rFonts w:ascii="Times New Roman" w:eastAsia="Times New Roman" w:hAnsi="Times New Roman" w:cs="Times New Roman"/>
          <w:color w:val="000000"/>
          <w:sz w:val="22"/>
          <w:szCs w:val="22"/>
        </w:rPr>
        <w:t xml:space="preserve"> This new technology has allowed farmers to not have to worry as much about insects and herbicides ruining their produce because the crops are engineered to be resistant to their effects. Not only do genetically engineered crops reduce the number of ruined plants, but they also decrease the amount of pollution and contaminants that seep into the ground. Since the crops are resistant to insects there is less of a need for harmful pesticides--this improves both water and soil quality in the surrounding areas.  These benefits trickle down to the consumer as well. For instance, because of the reduced damage from insects the farmers are able to produce more crops. The increased production is not limited to GE farmers; it spills over to neighboring farms as the population of pests and weeds in the area decreases in what is commonly referred to as the halo effect. This increased production drives down prices and </w:t>
      </w:r>
      <w:r w:rsidRPr="00FC28A4">
        <w:rPr>
          <w:rFonts w:ascii="Times New Roman" w:eastAsia="Times New Roman" w:hAnsi="Times New Roman" w:cs="Times New Roman"/>
          <w:color w:val="000000"/>
          <w:sz w:val="22"/>
          <w:szCs w:val="22"/>
          <w:shd w:val="clear" w:color="auto" w:fill="FFFFFF"/>
        </w:rPr>
        <w:t>“represents real cost savings for consumers, and widely shared benefits to farmers and the</w:t>
      </w:r>
      <w:r w:rsidR="00E44CAD">
        <w:rPr>
          <w:rFonts w:ascii="Times New Roman" w:eastAsia="Times New Roman" w:hAnsi="Times New Roman" w:cs="Times New Roman"/>
          <w:color w:val="000000"/>
          <w:sz w:val="22"/>
          <w:szCs w:val="22"/>
          <w:shd w:val="clear" w:color="auto" w:fill="FFFFFF"/>
        </w:rPr>
        <w:t xml:space="preserve"> </w:t>
      </w:r>
      <w:r w:rsidRPr="00FC28A4">
        <w:rPr>
          <w:rFonts w:ascii="Times New Roman" w:eastAsia="Times New Roman" w:hAnsi="Times New Roman" w:cs="Times New Roman"/>
          <w:color w:val="000000"/>
          <w:sz w:val="22"/>
          <w:szCs w:val="22"/>
          <w:shd w:val="clear" w:color="auto" w:fill="FFFFFF"/>
        </w:rPr>
        <w:lastRenderedPageBreak/>
        <w:t>environment worldwide”</w:t>
      </w:r>
      <w:r>
        <w:rPr>
          <w:rStyle w:val="FootnoteReference"/>
          <w:rFonts w:ascii="Times New Roman" w:eastAsia="Times New Roman" w:hAnsi="Times New Roman" w:cs="Times New Roman"/>
          <w:color w:val="000000"/>
          <w:sz w:val="22"/>
          <w:szCs w:val="22"/>
          <w:shd w:val="clear" w:color="auto" w:fill="FFFFFF"/>
        </w:rPr>
        <w:footnoteReference w:id="2"/>
      </w:r>
      <w:r w:rsidRPr="00FC28A4">
        <w:rPr>
          <w:rFonts w:ascii="Times New Roman" w:eastAsia="Times New Roman" w:hAnsi="Times New Roman" w:cs="Times New Roman"/>
          <w:color w:val="000000"/>
          <w:sz w:val="22"/>
          <w:szCs w:val="22"/>
          <w:shd w:val="clear" w:color="auto" w:fill="FFFFFF"/>
        </w:rPr>
        <w:t>, as stated by a recent analysis of the USDA’s report on GMOs by the Genetic Literacy Project. Overall, the use of genetically engineered crops has provided greater access to food for those that are economically disadvantaged and has helped alleviate some of the food insecurity that plagues the world today.</w:t>
      </w:r>
    </w:p>
    <w:p w:rsidR="00884119" w:rsidRDefault="00884119" w:rsidP="00E518DB">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 xml:space="preserve">Technology has also paved the way toward precision agriculture, a new system of using </w:t>
      </w:r>
      <w:r w:rsidR="00B9787B">
        <w:rPr>
          <w:rFonts w:ascii="Times New Roman" w:eastAsia="Times New Roman" w:hAnsi="Times New Roman" w:cs="Times New Roman"/>
          <w:color w:val="000000"/>
          <w:sz w:val="22"/>
          <w:szCs w:val="22"/>
          <w:shd w:val="clear" w:color="auto" w:fill="FFFFFF"/>
        </w:rPr>
        <w:t>“</w:t>
      </w:r>
      <w:r w:rsidRPr="00884119">
        <w:rPr>
          <w:rFonts w:ascii="Times New Roman" w:eastAsia="Times New Roman" w:hAnsi="Times New Roman" w:cs="Times New Roman"/>
          <w:color w:val="333333"/>
          <w:sz w:val="22"/>
          <w:szCs w:val="22"/>
          <w:shd w:val="clear" w:color="auto" w:fill="FFFFFF"/>
        </w:rPr>
        <w:t>GPS tracking systems and satellite imagery to monitor crop yields, soil levels, and weather patterns to increase efficiency on the farm.</w:t>
      </w:r>
      <w:r w:rsidR="00B9787B">
        <w:rPr>
          <w:rFonts w:ascii="Times New Roman" w:eastAsia="Times New Roman" w:hAnsi="Times New Roman" w:cs="Times New Roman"/>
          <w:color w:val="333333"/>
          <w:sz w:val="22"/>
          <w:szCs w:val="22"/>
          <w:shd w:val="clear" w:color="auto" w:fill="FFFFFF"/>
        </w:rPr>
        <w:t>”</w:t>
      </w:r>
      <w:r w:rsidR="00B9787B">
        <w:rPr>
          <w:rStyle w:val="FootnoteReference"/>
          <w:rFonts w:ascii="Times New Roman" w:eastAsia="Times New Roman" w:hAnsi="Times New Roman" w:cs="Times New Roman"/>
          <w:color w:val="333333"/>
          <w:sz w:val="22"/>
          <w:szCs w:val="22"/>
          <w:shd w:val="clear" w:color="auto" w:fill="FFFFFF"/>
        </w:rPr>
        <w:footnoteReference w:id="3"/>
      </w:r>
      <w:r w:rsidRPr="00884119">
        <w:rPr>
          <w:rFonts w:ascii="Times New Roman" w:eastAsia="Times New Roman" w:hAnsi="Times New Roman" w:cs="Times New Roman"/>
          <w:color w:val="333333"/>
          <w:sz w:val="22"/>
          <w:szCs w:val="22"/>
          <w:shd w:val="clear" w:color="auto" w:fill="FFFFFF"/>
        </w:rPr>
        <w:t> </w:t>
      </w:r>
      <w:r>
        <w:rPr>
          <w:rFonts w:ascii="Times New Roman" w:eastAsia="Times New Roman" w:hAnsi="Times New Roman" w:cs="Times New Roman"/>
          <w:color w:val="333333"/>
          <w:sz w:val="22"/>
          <w:szCs w:val="22"/>
          <w:shd w:val="clear" w:color="auto" w:fill="FFFFFF"/>
        </w:rPr>
        <w:t>Once farmers implement precision agriculture they will be able to pinpoint exactly how productive an area of their land is. This means that instead of treating all of their soil as one piece of land, farmers can specialize and plant different crops where they will be most useful so that they don’t waste seed, fertilizer, or pesticides.</w:t>
      </w:r>
      <w:r w:rsidR="00B9787B">
        <w:rPr>
          <w:rFonts w:ascii="Times New Roman" w:eastAsia="Times New Roman" w:hAnsi="Times New Roman" w:cs="Times New Roman"/>
          <w:color w:val="333333"/>
          <w:sz w:val="22"/>
          <w:szCs w:val="22"/>
          <w:shd w:val="clear" w:color="auto" w:fill="FFFFFF"/>
        </w:rPr>
        <w:t xml:space="preserve"> This new specialization will allow farms to become more sustainable and require less maintenance. Farmers will now know exactly when to water crops and how much water is necessary. Recent studies have shown that precision agriculture has led to “</w:t>
      </w:r>
      <w:r w:rsidR="00B9787B" w:rsidRPr="00B9787B">
        <w:rPr>
          <w:rFonts w:ascii="Times New Roman" w:eastAsia="Times New Roman" w:hAnsi="Times New Roman" w:cs="Times New Roman"/>
          <w:color w:val="333333"/>
          <w:sz w:val="22"/>
          <w:szCs w:val="22"/>
          <w:shd w:val="clear" w:color="auto" w:fill="FFFFFF"/>
        </w:rPr>
        <w:t>a 15% savings on seed, fertilizer, and chemicals</w:t>
      </w:r>
      <w:r w:rsidR="00B9787B" w:rsidRPr="00E518DB">
        <w:rPr>
          <w:rFonts w:ascii="Times New Roman" w:eastAsia="Times New Roman" w:hAnsi="Times New Roman" w:cs="Times New Roman"/>
          <w:color w:val="333333"/>
          <w:sz w:val="22"/>
          <w:szCs w:val="22"/>
          <w:shd w:val="clear" w:color="auto" w:fill="FFFFFF"/>
        </w:rPr>
        <w:t>,</w:t>
      </w:r>
      <w:r w:rsidR="00E518DB" w:rsidRPr="00E518DB">
        <w:rPr>
          <w:rFonts w:ascii="Times New Roman" w:eastAsia="Times New Roman" w:hAnsi="Times New Roman" w:cs="Times New Roman"/>
          <w:color w:val="333333"/>
          <w:sz w:val="22"/>
          <w:szCs w:val="22"/>
          <w:shd w:val="clear" w:color="auto" w:fill="FFFFFF"/>
        </w:rPr>
        <w:t xml:space="preserve"> increased yield by 16% and cut down water use by 50%.</w:t>
      </w:r>
      <w:r w:rsidR="00E518DB">
        <w:rPr>
          <w:rFonts w:ascii="Times New Roman" w:eastAsia="Times New Roman" w:hAnsi="Times New Roman" w:cs="Times New Roman"/>
          <w:color w:val="333333"/>
          <w:sz w:val="22"/>
          <w:szCs w:val="22"/>
          <w:shd w:val="clear" w:color="auto" w:fill="FFFFFF"/>
        </w:rPr>
        <w:t>”</w:t>
      </w:r>
      <w:r w:rsidR="00E518DB">
        <w:rPr>
          <w:rStyle w:val="FootnoteReference"/>
          <w:rFonts w:ascii="Times New Roman" w:eastAsia="Times New Roman" w:hAnsi="Times New Roman" w:cs="Times New Roman"/>
          <w:color w:val="333333"/>
          <w:sz w:val="22"/>
          <w:szCs w:val="22"/>
          <w:shd w:val="clear" w:color="auto" w:fill="FFFFFF"/>
        </w:rPr>
        <w:footnoteReference w:id="4"/>
      </w:r>
      <w:r w:rsidR="00E518DB">
        <w:rPr>
          <w:rFonts w:ascii="Times New Roman" w:eastAsia="Times New Roman" w:hAnsi="Times New Roman" w:cs="Times New Roman"/>
          <w:color w:val="333333"/>
          <w:sz w:val="22"/>
          <w:szCs w:val="22"/>
          <w:shd w:val="clear" w:color="auto" w:fill="FFFFFF"/>
        </w:rPr>
        <w:t xml:space="preserve"> Widespread implementation of precision agriculture would go a long way in preserving natural resources like water and providing more food for the growing population. This will be an essential tool as the world’s population grows exponentially within the coming years.</w:t>
      </w:r>
    </w:p>
    <w:p w:rsidR="00E518DB" w:rsidRPr="00FC28A4" w:rsidRDefault="00E518DB" w:rsidP="00E518DB">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Despite the benefits that arise from technology in the food industry, there are still some critiques. For instance, there is concern related with the ecological effects of genetically engineered food. Some are afraid that since pests will no longer prey on the genetically engineered crops they will begin to die off </w:t>
      </w:r>
      <w:r>
        <w:rPr>
          <w:rFonts w:ascii="Times New Roman" w:eastAsia="Times New Roman" w:hAnsi="Times New Roman" w:cs="Times New Roman"/>
          <w:sz w:val="22"/>
          <w:szCs w:val="22"/>
        </w:rPr>
        <w:lastRenderedPageBreak/>
        <w:t>and a minor pest species will increase and disrupt the food chain.</w:t>
      </w:r>
      <w:r w:rsidR="00A16B9A">
        <w:rPr>
          <w:rFonts w:ascii="Times New Roman" w:eastAsia="Times New Roman" w:hAnsi="Times New Roman" w:cs="Times New Roman"/>
          <w:sz w:val="22"/>
          <w:szCs w:val="22"/>
        </w:rPr>
        <w:t xml:space="preserve"> While this does not mean that we should stop creating genetically engineered foods, it does mean that it is important to closely monitor the complex environments that surround these farms.</w:t>
      </w:r>
      <w:r>
        <w:rPr>
          <w:rFonts w:ascii="Times New Roman" w:eastAsia="Times New Roman" w:hAnsi="Times New Roman" w:cs="Times New Roman"/>
          <w:sz w:val="22"/>
          <w:szCs w:val="22"/>
        </w:rPr>
        <w:t xml:space="preserve"> </w:t>
      </w:r>
      <w:r w:rsidR="00A16B9A">
        <w:rPr>
          <w:rFonts w:ascii="Times New Roman" w:eastAsia="Times New Roman" w:hAnsi="Times New Roman" w:cs="Times New Roman"/>
          <w:sz w:val="22"/>
          <w:szCs w:val="22"/>
        </w:rPr>
        <w:t>Species biodiversity is essential for maintaining a balance in the habitat, so farmers need to be aware of the changes they are making, and to be careful not to make any irreversible changes or create problems that weren’t present before. After all we only have one Earth, we must make it our priority to preserve it.</w:t>
      </w:r>
    </w:p>
    <w:p w:rsidR="00E44CAD" w:rsidRDefault="00881A00" w:rsidP="00E518DB">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Now with the burden of producing enough food to feed 9 billion people by the year 2050 the food industry must be more productive and innovative than ever. It is essential that </w:t>
      </w:r>
      <w:r w:rsidR="00CA3B19">
        <w:rPr>
          <w:rFonts w:ascii="Times New Roman" w:eastAsia="Times New Roman" w:hAnsi="Times New Roman" w:cs="Times New Roman"/>
          <w:color w:val="000000"/>
          <w:sz w:val="22"/>
          <w:szCs w:val="22"/>
        </w:rPr>
        <w:t xml:space="preserve">we continue to build onto our technological advancements while also addressing and fixing any issues that exist in the present. </w:t>
      </w:r>
      <w:r w:rsidR="00CA3B19" w:rsidRPr="00CA3B19">
        <w:rPr>
          <w:rFonts w:ascii="Times New Roman" w:eastAsia="Times New Roman" w:hAnsi="Times New Roman" w:cs="Times New Roman"/>
          <w:color w:val="333333"/>
          <w:sz w:val="21"/>
          <w:szCs w:val="21"/>
          <w:shd w:val="clear" w:color="auto" w:fill="FFFFFF"/>
        </w:rPr>
        <w:t>Dr. Lowell Catlett</w:t>
      </w:r>
      <w:r w:rsidR="00CA3B19">
        <w:rPr>
          <w:rFonts w:ascii="Times New Roman" w:eastAsia="Times New Roman" w:hAnsi="Times New Roman" w:cs="Times New Roman"/>
          <w:color w:val="333333"/>
          <w:sz w:val="21"/>
          <w:szCs w:val="21"/>
          <w:shd w:val="clear" w:color="auto" w:fill="FFFFFF"/>
        </w:rPr>
        <w:t xml:space="preserve"> of New Mexico State University cites technology as the sole reason the United States has been able to “</w:t>
      </w:r>
      <w:r w:rsidR="00CA3B19" w:rsidRPr="00CA3B19">
        <w:rPr>
          <w:rFonts w:ascii="Times New Roman" w:eastAsia="Times New Roman" w:hAnsi="Times New Roman" w:cs="Times New Roman"/>
          <w:color w:val="333333"/>
          <w:sz w:val="21"/>
          <w:szCs w:val="21"/>
          <w:shd w:val="clear" w:color="auto" w:fill="FFFFFF"/>
        </w:rPr>
        <w:t>produce more calor</w:t>
      </w:r>
      <w:r w:rsidR="00CA3B19">
        <w:rPr>
          <w:rFonts w:ascii="Times New Roman" w:eastAsia="Times New Roman" w:hAnsi="Times New Roman" w:cs="Times New Roman"/>
          <w:color w:val="333333"/>
          <w:sz w:val="21"/>
          <w:szCs w:val="21"/>
          <w:shd w:val="clear" w:color="auto" w:fill="FFFFFF"/>
        </w:rPr>
        <w:t>ies than we can consume” and</w:t>
      </w:r>
      <w:r w:rsidR="00CA3B19" w:rsidRPr="00CA3B19">
        <w:rPr>
          <w:rFonts w:ascii="Times New Roman" w:eastAsia="Times New Roman" w:hAnsi="Times New Roman" w:cs="Times New Roman"/>
          <w:color w:val="333333"/>
          <w:sz w:val="21"/>
          <w:szCs w:val="21"/>
          <w:shd w:val="clear" w:color="auto" w:fill="FFFFFF"/>
        </w:rPr>
        <w:t xml:space="preserve"> </w:t>
      </w:r>
      <w:r w:rsidR="00CA3B19">
        <w:rPr>
          <w:rFonts w:ascii="Times New Roman" w:eastAsia="Times New Roman" w:hAnsi="Times New Roman" w:cs="Times New Roman"/>
          <w:color w:val="333333"/>
          <w:sz w:val="21"/>
          <w:szCs w:val="21"/>
          <w:shd w:val="clear" w:color="auto" w:fill="FFFFFF"/>
        </w:rPr>
        <w:t>“</w:t>
      </w:r>
      <w:r w:rsidR="00CA3B19" w:rsidRPr="00CA3B19">
        <w:rPr>
          <w:rFonts w:ascii="Times New Roman" w:eastAsia="Times New Roman" w:hAnsi="Times New Roman" w:cs="Times New Roman"/>
          <w:color w:val="333333"/>
          <w:sz w:val="21"/>
          <w:szCs w:val="21"/>
          <w:shd w:val="clear" w:color="auto" w:fill="FFFFFF"/>
        </w:rPr>
        <w:t>help feed a hungry world</w:t>
      </w:r>
      <w:r w:rsidR="00CA3B19">
        <w:rPr>
          <w:rFonts w:ascii="Times New Roman" w:eastAsia="Times New Roman" w:hAnsi="Times New Roman" w:cs="Times New Roman"/>
          <w:color w:val="333333"/>
          <w:sz w:val="21"/>
          <w:szCs w:val="21"/>
          <w:shd w:val="clear" w:color="auto" w:fill="FFFFFF"/>
        </w:rPr>
        <w:t>.”</w:t>
      </w:r>
      <w:r w:rsidR="00CA3B19">
        <w:rPr>
          <w:rStyle w:val="FootnoteReference"/>
          <w:rFonts w:ascii="Times New Roman" w:eastAsia="Times New Roman" w:hAnsi="Times New Roman" w:cs="Times New Roman"/>
          <w:color w:val="333333"/>
          <w:sz w:val="21"/>
          <w:szCs w:val="21"/>
          <w:shd w:val="clear" w:color="auto" w:fill="FFFFFF"/>
        </w:rPr>
        <w:footnoteReference w:id="5"/>
      </w:r>
      <w:r w:rsidR="00CA3B19">
        <w:rPr>
          <w:rFonts w:ascii="Times New Roman" w:eastAsia="Times New Roman" w:hAnsi="Times New Roman" w:cs="Times New Roman"/>
        </w:rPr>
        <w:t xml:space="preserve"> </w:t>
      </w:r>
      <w:r w:rsidR="00A16B9A">
        <w:rPr>
          <w:rFonts w:ascii="Times New Roman" w:eastAsia="Times New Roman" w:hAnsi="Times New Roman" w:cs="Times New Roman"/>
          <w:sz w:val="22"/>
          <w:szCs w:val="22"/>
        </w:rPr>
        <w:t>This clearly emphasizes the role that technology plays in food production today—the world would be on the verge of starvation without it.</w:t>
      </w:r>
    </w:p>
    <w:p w:rsidR="00E44CAD" w:rsidRDefault="00E44CAD">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880171" w:rsidRDefault="00E44CAD" w:rsidP="00E44CAD">
      <w:pPr>
        <w:spacing w:line="480" w:lineRule="auto"/>
        <w:ind w:firstLine="720"/>
        <w:jc w:val="center"/>
        <w:rPr>
          <w:rFonts w:ascii="Times New Roman" w:eastAsia="Times New Roman" w:hAnsi="Times New Roman" w:cs="Times New Roman"/>
          <w:b/>
          <w:sz w:val="22"/>
          <w:szCs w:val="22"/>
        </w:rPr>
      </w:pPr>
      <w:r w:rsidRPr="00E44CAD">
        <w:rPr>
          <w:rFonts w:ascii="Times New Roman" w:eastAsia="Times New Roman" w:hAnsi="Times New Roman" w:cs="Times New Roman"/>
          <w:b/>
          <w:sz w:val="22"/>
          <w:szCs w:val="22"/>
        </w:rPr>
        <w:lastRenderedPageBreak/>
        <w:t>Works Cited</w:t>
      </w:r>
    </w:p>
    <w:p w:rsidR="00E44CAD" w:rsidRPr="00E44CAD" w:rsidRDefault="00E44CAD" w:rsidP="00E44CAD">
      <w:pPr>
        <w:spacing w:line="480" w:lineRule="auto"/>
        <w:ind w:firstLine="720"/>
        <w:rPr>
          <w:rFonts w:ascii="Times New Roman" w:eastAsia="Times New Roman" w:hAnsi="Times New Roman" w:cs="Times New Roman"/>
          <w:b/>
          <w:sz w:val="22"/>
          <w:szCs w:val="22"/>
        </w:rPr>
      </w:pPr>
    </w:p>
    <w:p w:rsidR="00E44CAD" w:rsidRDefault="00E44CAD" w:rsidP="005B2E3F">
      <w:pPr>
        <w:pStyle w:val="NormalWeb"/>
        <w:spacing w:before="0" w:beforeAutospacing="0" w:after="0" w:afterAutospacing="0" w:line="480" w:lineRule="auto"/>
        <w:rPr>
          <w:color w:val="000000"/>
          <w:sz w:val="20"/>
          <w:szCs w:val="20"/>
        </w:rPr>
      </w:pPr>
      <w:r w:rsidRPr="00E518DB">
        <w:rPr>
          <w:color w:val="000000"/>
          <w:sz w:val="20"/>
          <w:szCs w:val="20"/>
        </w:rPr>
        <w:t xml:space="preserve">Giddings, Val. “USDA: GMOs Represent Cost Savings for Consumers and Benefits for Farmers, Environment.” </w:t>
      </w:r>
    </w:p>
    <w:p w:rsidR="00E44CAD" w:rsidRDefault="00E44CAD" w:rsidP="005B2E3F">
      <w:pPr>
        <w:pStyle w:val="NormalWeb"/>
        <w:spacing w:before="0" w:beforeAutospacing="0" w:after="0" w:afterAutospacing="0" w:line="480" w:lineRule="auto"/>
        <w:ind w:firstLine="720"/>
        <w:rPr>
          <w:color w:val="000000"/>
          <w:sz w:val="20"/>
          <w:szCs w:val="20"/>
        </w:rPr>
      </w:pPr>
      <w:r w:rsidRPr="00E518DB">
        <w:rPr>
          <w:i/>
          <w:iCs/>
          <w:color w:val="000000"/>
          <w:sz w:val="20"/>
          <w:szCs w:val="20"/>
        </w:rPr>
        <w:t>Genetic Literacy Project</w:t>
      </w:r>
      <w:r w:rsidRPr="00E518DB">
        <w:rPr>
          <w:color w:val="000000"/>
          <w:sz w:val="20"/>
          <w:szCs w:val="20"/>
        </w:rPr>
        <w:t xml:space="preserve">, Genetic Literacy Project, 12 Jan. 2018, </w:t>
      </w:r>
    </w:p>
    <w:p w:rsidR="00E44CAD" w:rsidRPr="00E518DB" w:rsidRDefault="00E44CAD" w:rsidP="005B2E3F">
      <w:pPr>
        <w:pStyle w:val="NormalWeb"/>
        <w:spacing w:before="0" w:beforeAutospacing="0" w:after="0" w:afterAutospacing="0" w:line="480" w:lineRule="auto"/>
        <w:ind w:left="720"/>
        <w:rPr>
          <w:sz w:val="20"/>
          <w:szCs w:val="20"/>
        </w:rPr>
      </w:pPr>
      <w:r w:rsidRPr="00E518DB">
        <w:rPr>
          <w:color w:val="000000"/>
          <w:sz w:val="20"/>
          <w:szCs w:val="20"/>
        </w:rPr>
        <w:t>geneticliteracyproject.org/2016/03/04/usda-gmos-represent-cost-savings-consumers-benefits-farmers</w:t>
      </w:r>
      <w:proofErr w:type="gramStart"/>
      <w:r w:rsidRPr="00E518DB">
        <w:rPr>
          <w:color w:val="000000"/>
          <w:sz w:val="20"/>
          <w:szCs w:val="20"/>
        </w:rPr>
        <w:t>-</w:t>
      </w:r>
      <w:r w:rsidR="005B2E3F">
        <w:rPr>
          <w:color w:val="000000"/>
          <w:sz w:val="20"/>
          <w:szCs w:val="20"/>
        </w:rPr>
        <w:t xml:space="preserve">  </w:t>
      </w:r>
      <w:r w:rsidRPr="00E518DB">
        <w:rPr>
          <w:color w:val="000000"/>
          <w:sz w:val="20"/>
          <w:szCs w:val="20"/>
        </w:rPr>
        <w:t>environment</w:t>
      </w:r>
      <w:proofErr w:type="gramEnd"/>
      <w:r w:rsidRPr="00E518DB">
        <w:rPr>
          <w:color w:val="000000"/>
          <w:sz w:val="20"/>
          <w:szCs w:val="20"/>
        </w:rPr>
        <w:t>/.</w:t>
      </w:r>
    </w:p>
    <w:p w:rsidR="005B2E3F" w:rsidRDefault="00E44CAD" w:rsidP="005B2E3F">
      <w:pPr>
        <w:pStyle w:val="NormalWeb"/>
        <w:spacing w:line="480" w:lineRule="auto"/>
        <w:ind w:left="567" w:hanging="567"/>
        <w:rPr>
          <w:sz w:val="20"/>
          <w:szCs w:val="20"/>
        </w:rPr>
      </w:pPr>
      <w:r w:rsidRPr="00E518DB">
        <w:rPr>
          <w:sz w:val="20"/>
          <w:szCs w:val="20"/>
        </w:rPr>
        <w:t xml:space="preserve">Gilpin, Lyndsey. “10 Ways Technology Is Changing Our Food.” </w:t>
      </w:r>
      <w:r w:rsidRPr="00E518DB">
        <w:rPr>
          <w:i/>
          <w:iCs/>
          <w:sz w:val="20"/>
          <w:szCs w:val="20"/>
        </w:rPr>
        <w:t>TechRepublic</w:t>
      </w:r>
      <w:r w:rsidRPr="00E518DB">
        <w:rPr>
          <w:sz w:val="20"/>
          <w:szCs w:val="20"/>
        </w:rPr>
        <w:t>, 13 May 2014,</w:t>
      </w:r>
    </w:p>
    <w:p w:rsidR="00E44CAD" w:rsidRPr="00E518DB" w:rsidRDefault="00E44CAD" w:rsidP="005B2E3F">
      <w:pPr>
        <w:pStyle w:val="NormalWeb"/>
        <w:spacing w:line="480" w:lineRule="auto"/>
        <w:ind w:left="567"/>
        <w:rPr>
          <w:sz w:val="20"/>
          <w:szCs w:val="20"/>
        </w:rPr>
      </w:pPr>
      <w:r w:rsidRPr="00E518DB">
        <w:rPr>
          <w:sz w:val="20"/>
          <w:szCs w:val="20"/>
        </w:rPr>
        <w:t xml:space="preserve"> www.techrepublic.com/article/10-ways-technology-is-changing-our-food/.</w:t>
      </w:r>
    </w:p>
    <w:p w:rsidR="005B2E3F" w:rsidRDefault="00E44CAD" w:rsidP="005B2E3F">
      <w:pPr>
        <w:pStyle w:val="NormalWeb"/>
        <w:spacing w:line="480" w:lineRule="auto"/>
        <w:ind w:left="567" w:hanging="567"/>
        <w:rPr>
          <w:sz w:val="20"/>
          <w:szCs w:val="20"/>
        </w:rPr>
      </w:pPr>
      <w:r w:rsidRPr="00E518DB">
        <w:rPr>
          <w:sz w:val="20"/>
          <w:szCs w:val="20"/>
        </w:rPr>
        <w:t xml:space="preserve">Gilpin, Lyndsey. “How Big Data Is Going to Help Feed Nine Billion People by 2050.” </w:t>
      </w:r>
      <w:r w:rsidRPr="00E518DB">
        <w:rPr>
          <w:i/>
          <w:iCs/>
          <w:sz w:val="20"/>
          <w:szCs w:val="20"/>
        </w:rPr>
        <w:t>TechRepublic</w:t>
      </w:r>
      <w:r w:rsidRPr="00E518DB">
        <w:rPr>
          <w:sz w:val="20"/>
          <w:szCs w:val="20"/>
        </w:rPr>
        <w:t>, 2014,</w:t>
      </w:r>
      <w:bookmarkStart w:id="0" w:name="_GoBack"/>
      <w:bookmarkEnd w:id="0"/>
    </w:p>
    <w:p w:rsidR="00E44CAD" w:rsidRPr="00E518DB" w:rsidRDefault="00E44CAD" w:rsidP="005B2E3F">
      <w:pPr>
        <w:pStyle w:val="NormalWeb"/>
        <w:spacing w:line="480" w:lineRule="auto"/>
        <w:ind w:left="720" w:hanging="153"/>
        <w:rPr>
          <w:sz w:val="20"/>
          <w:szCs w:val="20"/>
        </w:rPr>
      </w:pPr>
      <w:r w:rsidRPr="00E518DB">
        <w:rPr>
          <w:sz w:val="20"/>
          <w:szCs w:val="20"/>
        </w:rPr>
        <w:t xml:space="preserve"> www.techrepublic.com/article/how-big-data-is-going-to-help-feed-9-billion-people-by-2050/.</w:t>
      </w:r>
    </w:p>
    <w:p w:rsidR="005B2E3F" w:rsidRDefault="00E44CAD" w:rsidP="005B2E3F">
      <w:pPr>
        <w:spacing w:line="480" w:lineRule="auto"/>
        <w:rPr>
          <w:rFonts w:ascii="Times New Roman" w:eastAsia="Times New Roman" w:hAnsi="Times New Roman" w:cs="Times New Roman"/>
          <w:i/>
          <w:iCs/>
          <w:color w:val="000000"/>
          <w:sz w:val="20"/>
          <w:szCs w:val="20"/>
        </w:rPr>
      </w:pPr>
      <w:r w:rsidRPr="00E518DB">
        <w:rPr>
          <w:rFonts w:ascii="Times New Roman" w:eastAsia="Times New Roman" w:hAnsi="Times New Roman" w:cs="Times New Roman"/>
          <w:color w:val="000000"/>
          <w:sz w:val="20"/>
          <w:szCs w:val="20"/>
        </w:rPr>
        <w:t xml:space="preserve">National Research Council. </w:t>
      </w:r>
      <w:r w:rsidRPr="00E518DB">
        <w:rPr>
          <w:rFonts w:ascii="Times New Roman" w:eastAsia="Times New Roman" w:hAnsi="Times New Roman" w:cs="Times New Roman"/>
          <w:i/>
          <w:iCs/>
          <w:color w:val="000000"/>
          <w:sz w:val="20"/>
          <w:szCs w:val="20"/>
        </w:rPr>
        <w:t xml:space="preserve">The Impact of Genetically Engineered Crops on Farm Sustainability in the United </w:t>
      </w:r>
    </w:p>
    <w:p w:rsidR="00E44CAD" w:rsidRDefault="00E44CAD" w:rsidP="005B2E3F">
      <w:pPr>
        <w:spacing w:line="480" w:lineRule="auto"/>
        <w:ind w:firstLine="720"/>
        <w:rPr>
          <w:rFonts w:ascii="Times New Roman" w:eastAsia="Times New Roman" w:hAnsi="Times New Roman" w:cs="Times New Roman"/>
          <w:sz w:val="20"/>
          <w:szCs w:val="20"/>
        </w:rPr>
      </w:pPr>
      <w:r w:rsidRPr="00E518DB">
        <w:rPr>
          <w:rFonts w:ascii="Times New Roman" w:eastAsia="Times New Roman" w:hAnsi="Times New Roman" w:cs="Times New Roman"/>
          <w:i/>
          <w:iCs/>
          <w:color w:val="000000"/>
          <w:sz w:val="20"/>
          <w:szCs w:val="20"/>
        </w:rPr>
        <w:t>States</w:t>
      </w:r>
      <w:r w:rsidRPr="00E518DB">
        <w:rPr>
          <w:rFonts w:ascii="Times New Roman" w:eastAsia="Times New Roman" w:hAnsi="Times New Roman" w:cs="Times New Roman"/>
          <w:color w:val="000000"/>
          <w:sz w:val="20"/>
          <w:szCs w:val="20"/>
        </w:rPr>
        <w:t>. National Academies Press, 2010.</w:t>
      </w:r>
    </w:p>
    <w:p w:rsidR="005B2E3F" w:rsidRDefault="00E44CAD" w:rsidP="005B2E3F">
      <w:pPr>
        <w:pStyle w:val="NormalWeb"/>
        <w:spacing w:line="480" w:lineRule="auto"/>
        <w:rPr>
          <w:sz w:val="20"/>
          <w:szCs w:val="20"/>
        </w:rPr>
      </w:pPr>
      <w:r w:rsidRPr="00E518DB">
        <w:rPr>
          <w:sz w:val="20"/>
          <w:szCs w:val="20"/>
        </w:rPr>
        <w:t xml:space="preserve">Reed, Kimberly. “The Future of Food: Food Production, Innovation, and Technology.” </w:t>
      </w:r>
      <w:r w:rsidRPr="00E518DB">
        <w:rPr>
          <w:i/>
          <w:iCs/>
          <w:sz w:val="20"/>
          <w:szCs w:val="20"/>
        </w:rPr>
        <w:t>FoodInsight.org</w:t>
      </w:r>
      <w:r w:rsidRPr="00E518DB">
        <w:rPr>
          <w:sz w:val="20"/>
          <w:szCs w:val="20"/>
        </w:rPr>
        <w:t xml:space="preserve">, 19 May </w:t>
      </w:r>
    </w:p>
    <w:p w:rsidR="00E44CAD" w:rsidRDefault="005B2E3F" w:rsidP="005B2E3F">
      <w:pPr>
        <w:pStyle w:val="NormalWeb"/>
        <w:spacing w:line="480" w:lineRule="auto"/>
      </w:pPr>
      <w:r>
        <w:rPr>
          <w:sz w:val="20"/>
          <w:szCs w:val="20"/>
        </w:rPr>
        <w:tab/>
      </w:r>
      <w:r w:rsidR="00E44CAD" w:rsidRPr="00E518DB">
        <w:rPr>
          <w:sz w:val="20"/>
          <w:szCs w:val="20"/>
        </w:rPr>
        <w:t>2015, www.foodinsight.org/newsletters/future-food-food-production-innovation-and-technology.</w:t>
      </w:r>
    </w:p>
    <w:p w:rsidR="00E44CAD" w:rsidRPr="00E44CAD" w:rsidRDefault="00E44CAD" w:rsidP="00E44CAD">
      <w:pPr>
        <w:spacing w:line="480" w:lineRule="auto"/>
        <w:ind w:firstLine="720"/>
        <w:jc w:val="center"/>
        <w:rPr>
          <w:rFonts w:ascii="Times New Roman" w:eastAsia="Times New Roman" w:hAnsi="Times New Roman" w:cs="Times New Roman"/>
          <w:sz w:val="20"/>
          <w:szCs w:val="20"/>
        </w:rPr>
      </w:pPr>
    </w:p>
    <w:sectPr w:rsidR="00E44CAD" w:rsidRPr="00E44CAD" w:rsidSect="00B849C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420" w:rsidRDefault="00AE3420" w:rsidP="00FC28A4">
      <w:r>
        <w:separator/>
      </w:r>
    </w:p>
  </w:endnote>
  <w:endnote w:type="continuationSeparator" w:id="0">
    <w:p w:rsidR="00AE3420" w:rsidRDefault="00AE3420" w:rsidP="00FC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420" w:rsidRDefault="00AE3420" w:rsidP="00FC28A4">
      <w:r>
        <w:separator/>
      </w:r>
    </w:p>
  </w:footnote>
  <w:footnote w:type="continuationSeparator" w:id="0">
    <w:p w:rsidR="00AE3420" w:rsidRDefault="00AE3420" w:rsidP="00FC28A4">
      <w:r>
        <w:continuationSeparator/>
      </w:r>
    </w:p>
  </w:footnote>
  <w:footnote w:id="1">
    <w:p w:rsidR="00FC28A4" w:rsidRPr="00E518DB" w:rsidRDefault="00FC28A4" w:rsidP="00FC28A4">
      <w:pPr>
        <w:rPr>
          <w:rFonts w:ascii="Times New Roman" w:eastAsia="Times New Roman" w:hAnsi="Times New Roman" w:cs="Times New Roman"/>
          <w:sz w:val="20"/>
          <w:szCs w:val="20"/>
        </w:rPr>
      </w:pPr>
      <w:r w:rsidRPr="00E518DB">
        <w:rPr>
          <w:rStyle w:val="FootnoteReference"/>
          <w:rFonts w:ascii="Times New Roman" w:hAnsi="Times New Roman" w:cs="Times New Roman"/>
          <w:sz w:val="20"/>
          <w:szCs w:val="20"/>
        </w:rPr>
        <w:footnoteRef/>
      </w:r>
      <w:r w:rsidRPr="00E518DB">
        <w:rPr>
          <w:rFonts w:ascii="Times New Roman" w:hAnsi="Times New Roman" w:cs="Times New Roman"/>
          <w:sz w:val="20"/>
          <w:szCs w:val="20"/>
        </w:rPr>
        <w:t xml:space="preserve"> </w:t>
      </w:r>
      <w:r w:rsidRPr="00E518DB">
        <w:rPr>
          <w:rFonts w:ascii="Times New Roman" w:eastAsia="Times New Roman" w:hAnsi="Times New Roman" w:cs="Times New Roman"/>
          <w:color w:val="000000"/>
          <w:sz w:val="20"/>
          <w:szCs w:val="20"/>
        </w:rPr>
        <w:t xml:space="preserve"> National Research Council. </w:t>
      </w:r>
      <w:r w:rsidRPr="00E518DB">
        <w:rPr>
          <w:rFonts w:ascii="Times New Roman" w:eastAsia="Times New Roman" w:hAnsi="Times New Roman" w:cs="Times New Roman"/>
          <w:i/>
          <w:iCs/>
          <w:color w:val="000000"/>
          <w:sz w:val="20"/>
          <w:szCs w:val="20"/>
        </w:rPr>
        <w:t>The Impact of Genetically Engineered Crops on Farm Sustainability in the United States</w:t>
      </w:r>
      <w:r w:rsidRPr="00E518DB">
        <w:rPr>
          <w:rFonts w:ascii="Times New Roman" w:eastAsia="Times New Roman" w:hAnsi="Times New Roman" w:cs="Times New Roman"/>
          <w:color w:val="000000"/>
          <w:sz w:val="20"/>
          <w:szCs w:val="20"/>
        </w:rPr>
        <w:t>. National Academies Press, 2010.</w:t>
      </w:r>
    </w:p>
    <w:p w:rsidR="00FC28A4" w:rsidRDefault="00FC28A4">
      <w:pPr>
        <w:pStyle w:val="FootnoteText"/>
      </w:pPr>
    </w:p>
  </w:footnote>
  <w:footnote w:id="2">
    <w:p w:rsidR="00FC28A4" w:rsidRPr="00E518DB" w:rsidRDefault="00FC28A4" w:rsidP="00FC28A4">
      <w:pPr>
        <w:pStyle w:val="NormalWeb"/>
        <w:spacing w:before="0" w:beforeAutospacing="0" w:after="0" w:afterAutospacing="0"/>
        <w:rPr>
          <w:sz w:val="20"/>
          <w:szCs w:val="20"/>
        </w:rPr>
      </w:pPr>
      <w:r>
        <w:rPr>
          <w:rStyle w:val="FootnoteReference"/>
        </w:rPr>
        <w:footnoteRef/>
      </w:r>
      <w:r w:rsidRPr="00E518DB">
        <w:rPr>
          <w:sz w:val="20"/>
          <w:szCs w:val="20"/>
        </w:rPr>
        <w:t xml:space="preserve"> </w:t>
      </w:r>
      <w:r w:rsidRPr="00E518DB">
        <w:rPr>
          <w:rFonts w:ascii="Arial" w:hAnsi="Arial" w:cs="Arial"/>
          <w:color w:val="000000"/>
          <w:sz w:val="20"/>
          <w:szCs w:val="20"/>
        </w:rPr>
        <w:t xml:space="preserve"> </w:t>
      </w:r>
      <w:r w:rsidRPr="00E518DB">
        <w:rPr>
          <w:color w:val="000000"/>
          <w:sz w:val="20"/>
          <w:szCs w:val="20"/>
        </w:rPr>
        <w:t xml:space="preserve">Giddings, Val. “USDA: GMOs Represent Cost Savings for Consumers and Benefits for Farmers, Environment.” </w:t>
      </w:r>
      <w:r w:rsidRPr="00E518DB">
        <w:rPr>
          <w:i/>
          <w:iCs/>
          <w:color w:val="000000"/>
          <w:sz w:val="20"/>
          <w:szCs w:val="20"/>
        </w:rPr>
        <w:t>Genetic Literacy Project</w:t>
      </w:r>
      <w:r w:rsidRPr="00E518DB">
        <w:rPr>
          <w:color w:val="000000"/>
          <w:sz w:val="20"/>
          <w:szCs w:val="20"/>
        </w:rPr>
        <w:t>, Genetic Literacy Project, 12 Jan. 2018, geneticliteracyproject.org/2016/03/04/usda-gmos-represent-cost-savings-consumers-benefits-farmers-environment/.</w:t>
      </w:r>
    </w:p>
  </w:footnote>
  <w:footnote w:id="3">
    <w:p w:rsidR="00B9787B" w:rsidRPr="00E518DB" w:rsidRDefault="00B9787B" w:rsidP="00E518DB">
      <w:pPr>
        <w:pStyle w:val="NormalWeb"/>
        <w:ind w:left="567" w:hanging="567"/>
        <w:rPr>
          <w:sz w:val="20"/>
          <w:szCs w:val="20"/>
        </w:rPr>
      </w:pPr>
      <w:r w:rsidRPr="00E518DB">
        <w:rPr>
          <w:rStyle w:val="FootnoteReference"/>
          <w:sz w:val="20"/>
          <w:szCs w:val="20"/>
        </w:rPr>
        <w:footnoteRef/>
      </w:r>
      <w:r w:rsidRPr="00E518DB">
        <w:rPr>
          <w:sz w:val="20"/>
          <w:szCs w:val="20"/>
        </w:rPr>
        <w:t xml:space="preserve"> </w:t>
      </w:r>
      <w:r w:rsidRPr="00E518DB">
        <w:rPr>
          <w:sz w:val="20"/>
          <w:szCs w:val="20"/>
        </w:rPr>
        <w:t xml:space="preserve">Gilpin, Lyndsey. “10 Ways Technology Is Changing Our Food.” </w:t>
      </w:r>
      <w:r w:rsidRPr="00E518DB">
        <w:rPr>
          <w:i/>
          <w:iCs/>
          <w:sz w:val="20"/>
          <w:szCs w:val="20"/>
        </w:rPr>
        <w:t>TechRepublic</w:t>
      </w:r>
      <w:r w:rsidRPr="00E518DB">
        <w:rPr>
          <w:sz w:val="20"/>
          <w:szCs w:val="20"/>
        </w:rPr>
        <w:t>, 13 May 2014, www.techrepublic.com/article/10-ways-technology-is-changing-our-food/.</w:t>
      </w:r>
    </w:p>
  </w:footnote>
  <w:footnote w:id="4">
    <w:p w:rsidR="00E518DB" w:rsidRPr="00E518DB" w:rsidRDefault="00E518DB" w:rsidP="00E518DB">
      <w:pPr>
        <w:pStyle w:val="NormalWeb"/>
        <w:ind w:left="567" w:hanging="567"/>
        <w:rPr>
          <w:sz w:val="20"/>
          <w:szCs w:val="20"/>
        </w:rPr>
      </w:pPr>
      <w:r w:rsidRPr="00E518DB">
        <w:rPr>
          <w:rStyle w:val="FootnoteReference"/>
          <w:sz w:val="20"/>
          <w:szCs w:val="20"/>
        </w:rPr>
        <w:footnoteRef/>
      </w:r>
      <w:r w:rsidRPr="00E518DB">
        <w:rPr>
          <w:sz w:val="20"/>
          <w:szCs w:val="20"/>
        </w:rPr>
        <w:t xml:space="preserve"> </w:t>
      </w:r>
      <w:r w:rsidRPr="00E518DB">
        <w:rPr>
          <w:sz w:val="20"/>
          <w:szCs w:val="20"/>
        </w:rPr>
        <w:t xml:space="preserve">Gilpin, Lyndsey. “How Big Data Is Going to Help Feed Nine Billion People by 2050.” </w:t>
      </w:r>
      <w:r w:rsidRPr="00E518DB">
        <w:rPr>
          <w:i/>
          <w:iCs/>
          <w:sz w:val="20"/>
          <w:szCs w:val="20"/>
        </w:rPr>
        <w:t>TechRepublic</w:t>
      </w:r>
      <w:r w:rsidRPr="00E518DB">
        <w:rPr>
          <w:sz w:val="20"/>
          <w:szCs w:val="20"/>
        </w:rPr>
        <w:t>, 2014, www.techrepublic.com/article/how-big-data-is-going-to-help-feed-9-billion-people-by-2050/.</w:t>
      </w:r>
    </w:p>
    <w:p w:rsidR="00E518DB" w:rsidRDefault="00E518DB">
      <w:pPr>
        <w:pStyle w:val="FootnoteText"/>
      </w:pPr>
    </w:p>
  </w:footnote>
  <w:footnote w:id="5">
    <w:p w:rsidR="00CA3B19" w:rsidRDefault="00CA3B19" w:rsidP="00CA3B19">
      <w:pPr>
        <w:pStyle w:val="NormalWeb"/>
        <w:ind w:left="567" w:hanging="567"/>
      </w:pPr>
      <w:r>
        <w:rPr>
          <w:rStyle w:val="FootnoteReference"/>
        </w:rPr>
        <w:footnoteRef/>
      </w:r>
      <w:r>
        <w:t xml:space="preserve"> </w:t>
      </w:r>
      <w:r w:rsidRPr="00E518DB">
        <w:rPr>
          <w:sz w:val="20"/>
          <w:szCs w:val="20"/>
        </w:rPr>
        <w:t xml:space="preserve">Reed, Kimberly. “The Future of Food: Food Production, Innovation, and Technology.” </w:t>
      </w:r>
      <w:r w:rsidRPr="00E518DB">
        <w:rPr>
          <w:i/>
          <w:iCs/>
          <w:sz w:val="20"/>
          <w:szCs w:val="20"/>
        </w:rPr>
        <w:t>FoodInsight.org</w:t>
      </w:r>
      <w:r w:rsidRPr="00E518DB">
        <w:rPr>
          <w:sz w:val="20"/>
          <w:szCs w:val="20"/>
        </w:rPr>
        <w:t>, 19 May 2015, www.foodinsight.org/newsletters/future-food-food-production-innovation-and-technology.</w:t>
      </w:r>
    </w:p>
    <w:p w:rsidR="00CA3B19" w:rsidRDefault="00CA3B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4418733"/>
      <w:docPartObj>
        <w:docPartGallery w:val="Page Numbers (Top of Page)"/>
        <w:docPartUnique/>
      </w:docPartObj>
    </w:sdtPr>
    <w:sdtContent>
      <w:p w:rsidR="00881A00" w:rsidRDefault="00881A00" w:rsidP="00766B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81A00" w:rsidRDefault="00881A00" w:rsidP="00881A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593077647"/>
      <w:docPartObj>
        <w:docPartGallery w:val="Page Numbers (Top of Page)"/>
        <w:docPartUnique/>
      </w:docPartObj>
    </w:sdtPr>
    <w:sdtContent>
      <w:p w:rsidR="00881A00" w:rsidRPr="00881A00" w:rsidRDefault="00881A00" w:rsidP="00766BD8">
        <w:pPr>
          <w:pStyle w:val="Header"/>
          <w:framePr w:wrap="none" w:vAnchor="text" w:hAnchor="margin" w:xAlign="right" w:y="1"/>
          <w:rPr>
            <w:rStyle w:val="PageNumber"/>
            <w:rFonts w:ascii="Times New Roman" w:hAnsi="Times New Roman" w:cs="Times New Roman"/>
          </w:rPr>
        </w:pPr>
        <w:r w:rsidRPr="00881A00">
          <w:rPr>
            <w:rStyle w:val="PageNumber"/>
            <w:rFonts w:ascii="Times New Roman" w:hAnsi="Times New Roman" w:cs="Times New Roman"/>
          </w:rPr>
          <w:fldChar w:fldCharType="begin"/>
        </w:r>
        <w:r w:rsidRPr="00881A00">
          <w:rPr>
            <w:rStyle w:val="PageNumber"/>
            <w:rFonts w:ascii="Times New Roman" w:hAnsi="Times New Roman" w:cs="Times New Roman"/>
          </w:rPr>
          <w:instrText xml:space="preserve"> PAGE </w:instrText>
        </w:r>
        <w:r w:rsidRPr="00881A00">
          <w:rPr>
            <w:rStyle w:val="PageNumber"/>
            <w:rFonts w:ascii="Times New Roman" w:hAnsi="Times New Roman" w:cs="Times New Roman"/>
          </w:rPr>
          <w:fldChar w:fldCharType="separate"/>
        </w:r>
        <w:r w:rsidRPr="00881A00">
          <w:rPr>
            <w:rStyle w:val="PageNumber"/>
            <w:rFonts w:ascii="Times New Roman" w:hAnsi="Times New Roman" w:cs="Times New Roman"/>
            <w:noProof/>
          </w:rPr>
          <w:t>2</w:t>
        </w:r>
        <w:r w:rsidRPr="00881A00">
          <w:rPr>
            <w:rStyle w:val="PageNumber"/>
            <w:rFonts w:ascii="Times New Roman" w:hAnsi="Times New Roman" w:cs="Times New Roman"/>
          </w:rPr>
          <w:fldChar w:fldCharType="end"/>
        </w:r>
      </w:p>
    </w:sdtContent>
  </w:sdt>
  <w:p w:rsidR="00881A00" w:rsidRPr="00881A00" w:rsidRDefault="00881A00" w:rsidP="00881A00">
    <w:pPr>
      <w:pStyle w:val="Header"/>
      <w:ind w:right="360"/>
      <w:rPr>
        <w:rFonts w:ascii="Times New Roman" w:hAnsi="Times New Roman" w:cs="Times New Roman"/>
      </w:rPr>
    </w:pPr>
    <w:r w:rsidRPr="00881A00">
      <w:rPr>
        <w:rFonts w:ascii="Times New Roman" w:hAnsi="Times New Roman" w:cs="Times New Roman"/>
      </w:rPr>
      <w:t>Technology and The Food Industry</w:t>
    </w:r>
  </w:p>
  <w:p w:rsidR="00881A00" w:rsidRDefault="00881A00" w:rsidP="00881A0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A4"/>
    <w:rsid w:val="005B2E3F"/>
    <w:rsid w:val="00880171"/>
    <w:rsid w:val="00881A00"/>
    <w:rsid w:val="00884119"/>
    <w:rsid w:val="00A16B9A"/>
    <w:rsid w:val="00AE3420"/>
    <w:rsid w:val="00B849C2"/>
    <w:rsid w:val="00B9787B"/>
    <w:rsid w:val="00CA3B19"/>
    <w:rsid w:val="00E44CAD"/>
    <w:rsid w:val="00E518DB"/>
    <w:rsid w:val="00FC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C9C2"/>
  <w15:chartTrackingRefBased/>
  <w15:docId w15:val="{3F156D64-2F16-9E47-ACCE-D007F75C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8A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C28A4"/>
    <w:rPr>
      <w:sz w:val="20"/>
      <w:szCs w:val="20"/>
    </w:rPr>
  </w:style>
  <w:style w:type="character" w:customStyle="1" w:styleId="FootnoteTextChar">
    <w:name w:val="Footnote Text Char"/>
    <w:basedOn w:val="DefaultParagraphFont"/>
    <w:link w:val="FootnoteText"/>
    <w:uiPriority w:val="99"/>
    <w:semiHidden/>
    <w:rsid w:val="00FC28A4"/>
    <w:rPr>
      <w:sz w:val="20"/>
      <w:szCs w:val="20"/>
    </w:rPr>
  </w:style>
  <w:style w:type="character" w:styleId="FootnoteReference">
    <w:name w:val="footnote reference"/>
    <w:basedOn w:val="DefaultParagraphFont"/>
    <w:uiPriority w:val="99"/>
    <w:semiHidden/>
    <w:unhideWhenUsed/>
    <w:rsid w:val="00FC28A4"/>
    <w:rPr>
      <w:vertAlign w:val="superscript"/>
    </w:rPr>
  </w:style>
  <w:style w:type="paragraph" w:styleId="Header">
    <w:name w:val="header"/>
    <w:basedOn w:val="Normal"/>
    <w:link w:val="HeaderChar"/>
    <w:uiPriority w:val="99"/>
    <w:unhideWhenUsed/>
    <w:rsid w:val="00881A00"/>
    <w:pPr>
      <w:tabs>
        <w:tab w:val="center" w:pos="4680"/>
        <w:tab w:val="right" w:pos="9360"/>
      </w:tabs>
    </w:pPr>
  </w:style>
  <w:style w:type="character" w:customStyle="1" w:styleId="HeaderChar">
    <w:name w:val="Header Char"/>
    <w:basedOn w:val="DefaultParagraphFont"/>
    <w:link w:val="Header"/>
    <w:uiPriority w:val="99"/>
    <w:rsid w:val="00881A00"/>
  </w:style>
  <w:style w:type="paragraph" w:styleId="Footer">
    <w:name w:val="footer"/>
    <w:basedOn w:val="Normal"/>
    <w:link w:val="FooterChar"/>
    <w:uiPriority w:val="99"/>
    <w:unhideWhenUsed/>
    <w:rsid w:val="00881A00"/>
    <w:pPr>
      <w:tabs>
        <w:tab w:val="center" w:pos="4680"/>
        <w:tab w:val="right" w:pos="9360"/>
      </w:tabs>
    </w:pPr>
  </w:style>
  <w:style w:type="character" w:customStyle="1" w:styleId="FooterChar">
    <w:name w:val="Footer Char"/>
    <w:basedOn w:val="DefaultParagraphFont"/>
    <w:link w:val="Footer"/>
    <w:uiPriority w:val="99"/>
    <w:rsid w:val="00881A00"/>
  </w:style>
  <w:style w:type="character" w:styleId="PageNumber">
    <w:name w:val="page number"/>
    <w:basedOn w:val="DefaultParagraphFont"/>
    <w:uiPriority w:val="99"/>
    <w:semiHidden/>
    <w:unhideWhenUsed/>
    <w:rsid w:val="0088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1373">
      <w:bodyDiv w:val="1"/>
      <w:marLeft w:val="0"/>
      <w:marRight w:val="0"/>
      <w:marTop w:val="0"/>
      <w:marBottom w:val="0"/>
      <w:divBdr>
        <w:top w:val="none" w:sz="0" w:space="0" w:color="auto"/>
        <w:left w:val="none" w:sz="0" w:space="0" w:color="auto"/>
        <w:bottom w:val="none" w:sz="0" w:space="0" w:color="auto"/>
        <w:right w:val="none" w:sz="0" w:space="0" w:color="auto"/>
      </w:divBdr>
    </w:div>
    <w:div w:id="76173941">
      <w:bodyDiv w:val="1"/>
      <w:marLeft w:val="0"/>
      <w:marRight w:val="0"/>
      <w:marTop w:val="0"/>
      <w:marBottom w:val="0"/>
      <w:divBdr>
        <w:top w:val="none" w:sz="0" w:space="0" w:color="auto"/>
        <w:left w:val="none" w:sz="0" w:space="0" w:color="auto"/>
        <w:bottom w:val="none" w:sz="0" w:space="0" w:color="auto"/>
        <w:right w:val="none" w:sz="0" w:space="0" w:color="auto"/>
      </w:divBdr>
    </w:div>
    <w:div w:id="88161079">
      <w:bodyDiv w:val="1"/>
      <w:marLeft w:val="0"/>
      <w:marRight w:val="0"/>
      <w:marTop w:val="0"/>
      <w:marBottom w:val="0"/>
      <w:divBdr>
        <w:top w:val="none" w:sz="0" w:space="0" w:color="auto"/>
        <w:left w:val="none" w:sz="0" w:space="0" w:color="auto"/>
        <w:bottom w:val="none" w:sz="0" w:space="0" w:color="auto"/>
        <w:right w:val="none" w:sz="0" w:space="0" w:color="auto"/>
      </w:divBdr>
    </w:div>
    <w:div w:id="184102700">
      <w:bodyDiv w:val="1"/>
      <w:marLeft w:val="0"/>
      <w:marRight w:val="0"/>
      <w:marTop w:val="0"/>
      <w:marBottom w:val="0"/>
      <w:divBdr>
        <w:top w:val="none" w:sz="0" w:space="0" w:color="auto"/>
        <w:left w:val="none" w:sz="0" w:space="0" w:color="auto"/>
        <w:bottom w:val="none" w:sz="0" w:space="0" w:color="auto"/>
        <w:right w:val="none" w:sz="0" w:space="0" w:color="auto"/>
      </w:divBdr>
    </w:div>
    <w:div w:id="832842349">
      <w:bodyDiv w:val="1"/>
      <w:marLeft w:val="0"/>
      <w:marRight w:val="0"/>
      <w:marTop w:val="0"/>
      <w:marBottom w:val="0"/>
      <w:divBdr>
        <w:top w:val="none" w:sz="0" w:space="0" w:color="auto"/>
        <w:left w:val="none" w:sz="0" w:space="0" w:color="auto"/>
        <w:bottom w:val="none" w:sz="0" w:space="0" w:color="auto"/>
        <w:right w:val="none" w:sz="0" w:space="0" w:color="auto"/>
      </w:divBdr>
    </w:div>
    <w:div w:id="1597519532">
      <w:bodyDiv w:val="1"/>
      <w:marLeft w:val="0"/>
      <w:marRight w:val="0"/>
      <w:marTop w:val="0"/>
      <w:marBottom w:val="0"/>
      <w:divBdr>
        <w:top w:val="none" w:sz="0" w:space="0" w:color="auto"/>
        <w:left w:val="none" w:sz="0" w:space="0" w:color="auto"/>
        <w:bottom w:val="none" w:sz="0" w:space="0" w:color="auto"/>
        <w:right w:val="none" w:sz="0" w:space="0" w:color="auto"/>
      </w:divBdr>
    </w:div>
    <w:div w:id="1724019486">
      <w:bodyDiv w:val="1"/>
      <w:marLeft w:val="0"/>
      <w:marRight w:val="0"/>
      <w:marTop w:val="0"/>
      <w:marBottom w:val="0"/>
      <w:divBdr>
        <w:top w:val="none" w:sz="0" w:space="0" w:color="auto"/>
        <w:left w:val="none" w:sz="0" w:space="0" w:color="auto"/>
        <w:bottom w:val="none" w:sz="0" w:space="0" w:color="auto"/>
        <w:right w:val="none" w:sz="0" w:space="0" w:color="auto"/>
      </w:divBdr>
    </w:div>
    <w:div w:id="1816801730">
      <w:bodyDiv w:val="1"/>
      <w:marLeft w:val="0"/>
      <w:marRight w:val="0"/>
      <w:marTop w:val="0"/>
      <w:marBottom w:val="0"/>
      <w:divBdr>
        <w:top w:val="none" w:sz="0" w:space="0" w:color="auto"/>
        <w:left w:val="none" w:sz="0" w:space="0" w:color="auto"/>
        <w:bottom w:val="none" w:sz="0" w:space="0" w:color="auto"/>
        <w:right w:val="none" w:sz="0" w:space="0" w:color="auto"/>
      </w:divBdr>
    </w:div>
    <w:div w:id="1972126367">
      <w:bodyDiv w:val="1"/>
      <w:marLeft w:val="0"/>
      <w:marRight w:val="0"/>
      <w:marTop w:val="0"/>
      <w:marBottom w:val="0"/>
      <w:divBdr>
        <w:top w:val="none" w:sz="0" w:space="0" w:color="auto"/>
        <w:left w:val="none" w:sz="0" w:space="0" w:color="auto"/>
        <w:bottom w:val="none" w:sz="0" w:space="0" w:color="auto"/>
        <w:right w:val="none" w:sz="0" w:space="0" w:color="auto"/>
      </w:divBdr>
    </w:div>
    <w:div w:id="1988892888">
      <w:bodyDiv w:val="1"/>
      <w:marLeft w:val="0"/>
      <w:marRight w:val="0"/>
      <w:marTop w:val="0"/>
      <w:marBottom w:val="0"/>
      <w:divBdr>
        <w:top w:val="none" w:sz="0" w:space="0" w:color="auto"/>
        <w:left w:val="none" w:sz="0" w:space="0" w:color="auto"/>
        <w:bottom w:val="none" w:sz="0" w:space="0" w:color="auto"/>
        <w:right w:val="none" w:sz="0" w:space="0" w:color="auto"/>
      </w:divBdr>
    </w:div>
    <w:div w:id="2039771929">
      <w:bodyDiv w:val="1"/>
      <w:marLeft w:val="0"/>
      <w:marRight w:val="0"/>
      <w:marTop w:val="0"/>
      <w:marBottom w:val="0"/>
      <w:divBdr>
        <w:top w:val="none" w:sz="0" w:space="0" w:color="auto"/>
        <w:left w:val="none" w:sz="0" w:space="0" w:color="auto"/>
        <w:bottom w:val="none" w:sz="0" w:space="0" w:color="auto"/>
        <w:right w:val="none" w:sz="0" w:space="0" w:color="auto"/>
      </w:divBdr>
    </w:div>
    <w:div w:id="21417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D9B3-536E-8748-8C6C-8604DEEC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Baumhover, Megan</dc:creator>
  <cp:keywords/>
  <dc:description/>
  <cp:lastModifiedBy>Baumhover, Megan</cp:lastModifiedBy>
  <cp:revision>2</cp:revision>
  <dcterms:created xsi:type="dcterms:W3CDTF">2018-09-08T19:27:00Z</dcterms:created>
  <dcterms:modified xsi:type="dcterms:W3CDTF">2018-09-08T21:01:00Z</dcterms:modified>
</cp:coreProperties>
</file>